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D485" w14:textId="74B2C2F8" w:rsidR="00DD4210" w:rsidRPr="0028452F" w:rsidRDefault="005C5671" w:rsidP="000F7F62">
      <w:pPr>
        <w:spacing w:before="120" w:after="120" w:line="240" w:lineRule="auto"/>
        <w:ind w:left="142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C0DF0" wp14:editId="3E1D074B">
                <wp:simplePos x="0" y="0"/>
                <wp:positionH relativeFrom="column">
                  <wp:posOffset>273800</wp:posOffset>
                </wp:positionH>
                <wp:positionV relativeFrom="paragraph">
                  <wp:posOffset>-202565</wp:posOffset>
                </wp:positionV>
                <wp:extent cx="5119370" cy="205105"/>
                <wp:effectExtent l="0" t="0" r="5080" b="444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205105"/>
                        </a:xfrm>
                        <a:prstGeom prst="rect">
                          <a:avLst/>
                        </a:prstGeom>
                        <a:solidFill>
                          <a:srgbClr val="D675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7CD6E" w14:textId="71A90686" w:rsidR="007667C2" w:rsidRPr="009C4587" w:rsidRDefault="00DC6776" w:rsidP="007667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</w:rPr>
                              <w:t>ACCOMPAGNEMENT</w:t>
                            </w:r>
                            <w:r w:rsidR="001B3517"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</w:rPr>
                              <w:t xml:space="preserve"> PROFESSIONNEL</w:t>
                            </w:r>
                          </w:p>
                        </w:txbxContent>
                      </wps:txbx>
                      <wps:bodyPr rot="0" vert="horz" wrap="square" lIns="91440" tIns="180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C0DF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1.55pt;margin-top:-15.95pt;width:403.1pt;height:1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" fillcolor="#d67528" stroked="f">
                <v:textbox inset=",.5mm,,.5mm">
                  <w:txbxContent>
                    <w:p w14:paraId="27E7CD6E" w14:textId="71A90686" w:rsidR="007667C2" w:rsidRPr="009C4587" w:rsidRDefault="00DC6776" w:rsidP="007667C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</w:rPr>
                        <w:t>ACCOMPAGNEMENT</w:t>
                      </w:r>
                      <w:r w:rsidR="001B3517"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</w:rPr>
                        <w:t xml:space="preserve"> PROFESSIONNEL</w:t>
                      </w:r>
                    </w:p>
                  </w:txbxContent>
                </v:textbox>
              </v:shape>
            </w:pict>
          </mc:Fallback>
        </mc:AlternateContent>
      </w:r>
      <w:r w:rsidR="00DC6776">
        <w:rPr>
          <w:rFonts w:ascii="Varela Round" w:hAnsi="Varela Round" w:cs="Varela Round"/>
          <w:noProof/>
          <w:color w:val="D9A7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652729" wp14:editId="46919D62">
                <wp:simplePos x="0" y="0"/>
                <wp:positionH relativeFrom="column">
                  <wp:posOffset>-1986915</wp:posOffset>
                </wp:positionH>
                <wp:positionV relativeFrom="paragraph">
                  <wp:posOffset>387350</wp:posOffset>
                </wp:positionV>
                <wp:extent cx="2111375" cy="8451850"/>
                <wp:effectExtent l="3175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845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2A24" w14:textId="77777777" w:rsidR="0053146D" w:rsidRPr="00DD4210" w:rsidRDefault="0053146D" w:rsidP="003D2393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Durée</w:t>
                            </w:r>
                          </w:p>
                          <w:p w14:paraId="4B2D833A" w14:textId="0BB3C838" w:rsidR="00BE2944" w:rsidRDefault="00DC6776" w:rsidP="00BE2944">
                            <w:pPr>
                              <w:spacing w:after="0" w:line="240" w:lineRule="auto"/>
                              <w:ind w:left="284" w:right="-96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24 heures</w:t>
                            </w:r>
                            <w:r w:rsidR="005C5671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 réparties </w:t>
                            </w:r>
                            <w:r w:rsidR="003D147D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sur</w:t>
                            </w:r>
                            <w:r w:rsidR="005C5671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 2 à </w:t>
                            </w:r>
                            <w:r w:rsidR="003D147D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3</w:t>
                            </w:r>
                            <w:r w:rsidR="005C5671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47D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mois en 3 phases :</w:t>
                            </w:r>
                          </w:p>
                          <w:p w14:paraId="5BFDC9EA" w14:textId="6260A52A" w:rsidR="003D147D" w:rsidRPr="003D147D" w:rsidRDefault="003D147D" w:rsidP="003D147D">
                            <w:pPr>
                              <w:numPr>
                                <w:ilvl w:val="0"/>
                                <w:numId w:val="22"/>
                              </w:numPr>
                              <w:spacing w:before="120" w:after="0" w:line="240" w:lineRule="auto"/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  <w:t>Face à face avec le consultant :15h</w:t>
                            </w:r>
                          </w:p>
                          <w:p w14:paraId="3237FED5" w14:textId="66A9EBE5" w:rsidR="003D147D" w:rsidRPr="003D147D" w:rsidRDefault="003D147D" w:rsidP="003D147D">
                            <w:pPr>
                              <w:numPr>
                                <w:ilvl w:val="0"/>
                                <w:numId w:val="22"/>
                              </w:numPr>
                              <w:spacing w:before="120" w:after="0" w:line="240" w:lineRule="auto"/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  <w:t>Passation des tests : 3h</w:t>
                            </w:r>
                          </w:p>
                          <w:p w14:paraId="29380FA4" w14:textId="4D2A7DC6" w:rsidR="003D147D" w:rsidRPr="003D147D" w:rsidRDefault="003D147D" w:rsidP="003D147D">
                            <w:pPr>
                              <w:numPr>
                                <w:ilvl w:val="0"/>
                                <w:numId w:val="22"/>
                              </w:numPr>
                              <w:spacing w:before="120" w:after="0" w:line="240" w:lineRule="auto"/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  <w:t>Travail personnel : 6h</w:t>
                            </w:r>
                          </w:p>
                          <w:p w14:paraId="2C1032EB" w14:textId="176F165F" w:rsidR="00BE2944" w:rsidRPr="00DD4210" w:rsidRDefault="00DC6776" w:rsidP="003D2393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P</w:t>
                            </w:r>
                            <w:r w:rsidR="00BE2944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ublic</w:t>
                            </w:r>
                          </w:p>
                          <w:p w14:paraId="18B20B2E" w14:textId="69094001" w:rsidR="00BE2944" w:rsidRPr="00DD4210" w:rsidRDefault="00BB7E28" w:rsidP="00DC6776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F</w:t>
                            </w:r>
                            <w:r w:rsidR="00BE2944" w:rsidRPr="00D111EA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emmes et hommes jeunes et adultes demandeurs d’emploi</w:t>
                            </w:r>
                            <w:r w:rsidR="00DC6776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, ou salarié</w:t>
                            </w:r>
                            <w:r w:rsidR="008176B9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0163B5C3" w14:textId="77777777" w:rsidR="00D269F3" w:rsidRPr="00D269F3" w:rsidRDefault="00D269F3" w:rsidP="003D2393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269F3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Pré-requis</w:t>
                            </w:r>
                            <w:proofErr w:type="spellEnd"/>
                          </w:p>
                          <w:p w14:paraId="11C4FA3A" w14:textId="3FE4A119" w:rsidR="005C5671" w:rsidRDefault="008176B9" w:rsidP="003D2393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aucun</w:t>
                            </w:r>
                            <w:r w:rsidR="005C5671" w:rsidRPr="005C5671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 prérequis pour bénéficier de la formation</w:t>
                            </w:r>
                            <w:r w:rsidR="005C5671" w:rsidRPr="005C5671"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E51FEE" w14:textId="77777777" w:rsidR="005C5671" w:rsidRDefault="005C5671" w:rsidP="003D2393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BA6B2E" w14:textId="61A99F1A" w:rsidR="00F06BDA" w:rsidRDefault="00BA3540" w:rsidP="003D2393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 xml:space="preserve">Modalités et </w:t>
                            </w:r>
                            <w:r w:rsidR="0053146D" w:rsidRPr="00DD4210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Lieu</w:t>
                            </w:r>
                            <w:r w:rsidR="00F06BDA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EAEA39F" w14:textId="47C83D11" w:rsidR="00BE2944" w:rsidRPr="00DD4210" w:rsidRDefault="00BA3540" w:rsidP="00BE2944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En présentiel /</w:t>
                            </w:r>
                            <w:r w:rsidR="005C5671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St Rémy </w:t>
                            </w: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Pvce</w:t>
                            </w:r>
                            <w:proofErr w:type="spellEnd"/>
                          </w:p>
                          <w:p w14:paraId="13D83EF8" w14:textId="77777777" w:rsidR="0053146D" w:rsidRPr="00DD4210" w:rsidRDefault="0053146D" w:rsidP="003D2393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Financement de l’action</w:t>
                            </w:r>
                          </w:p>
                          <w:p w14:paraId="4281530E" w14:textId="0FB3532C" w:rsidR="005C5671" w:rsidRDefault="003D147D" w:rsidP="003D147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CPF/OPCO</w:t>
                            </w:r>
                          </w:p>
                          <w:p w14:paraId="6D8A7827" w14:textId="743060B5" w:rsidR="00277F07" w:rsidRDefault="00277F07" w:rsidP="003D147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</w:p>
                          <w:p w14:paraId="7EFAF95C" w14:textId="7BBB4745" w:rsidR="00277F07" w:rsidRDefault="00277F07" w:rsidP="00277F07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r w:rsidRPr="00277F07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Tarif :</w:t>
                            </w:r>
                          </w:p>
                          <w:p w14:paraId="5AAA2B8F" w14:textId="6FAFFBDA" w:rsidR="00277F07" w:rsidRPr="00277F07" w:rsidRDefault="00277F07" w:rsidP="00277F07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</w:pPr>
                            <w:r w:rsidRPr="00277F07">
                              <w:rPr>
                                <w:rFonts w:ascii="Varela Round" w:hAnsi="Varela Round" w:cs="Varela Round"/>
                                <w:bCs/>
                                <w:sz w:val="20"/>
                                <w:szCs w:val="20"/>
                              </w:rPr>
                              <w:t>Tarif établi selon devis</w:t>
                            </w:r>
                          </w:p>
                          <w:p w14:paraId="5E26FA86" w14:textId="7E721DFD" w:rsidR="0053146D" w:rsidRDefault="0053146D" w:rsidP="003D2393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</w:pPr>
                            <w:bookmarkStart w:id="0" w:name="_Hlk130890741"/>
                            <w:r w:rsidRPr="00A00EC6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>Contact</w:t>
                            </w:r>
                            <w:r w:rsidR="00BA3540">
                              <w:rPr>
                                <w:rFonts w:ascii="Varela Round" w:hAnsi="Varela Round" w:cs="Varela Round"/>
                                <w:b/>
                                <w:color w:val="D9A728"/>
                                <w:sz w:val="20"/>
                                <w:szCs w:val="20"/>
                              </w:rPr>
                              <w:t xml:space="preserve"> et prise de RDV</w:t>
                            </w:r>
                          </w:p>
                          <w:p w14:paraId="3406D059" w14:textId="6C479BCB" w:rsidR="00A56386" w:rsidRDefault="005C5671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Christelle VARLET</w:t>
                            </w:r>
                          </w:p>
                          <w:p w14:paraId="1230A4B3" w14:textId="6283B716" w:rsidR="005C5671" w:rsidRDefault="005C5671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06.</w:t>
                            </w:r>
                            <w:r w:rsidR="003D147D"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98.29.14.57</w:t>
                            </w:r>
                          </w:p>
                          <w:p w14:paraId="1865BEB9" w14:textId="7213BFEC" w:rsidR="0053146D" w:rsidRDefault="0053146D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04.90.92.17.68</w:t>
                            </w:r>
                          </w:p>
                          <w:p w14:paraId="7AB6C761" w14:textId="43A448D5" w:rsidR="003D147D" w:rsidRDefault="00BA3540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B12C4B">
                                <w:rPr>
                                  <w:rStyle w:val="Lienhypertexte"/>
                                  <w:rFonts w:ascii="Varela Round" w:hAnsi="Varela Round" w:cs="Varela Round"/>
                                  <w:sz w:val="20"/>
                                  <w:szCs w:val="20"/>
                                </w:rPr>
                                <w:t>cvarlet.dape@deltasudformation.fr</w:t>
                              </w:r>
                            </w:hyperlink>
                          </w:p>
                          <w:p w14:paraId="3747DA85" w14:textId="0D0AA920" w:rsidR="00BA3540" w:rsidRDefault="00BA3540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  <w:t>La planification du BC se fera selon les disponibilités communes</w:t>
                            </w:r>
                          </w:p>
                          <w:bookmarkEnd w:id="0"/>
                          <w:p w14:paraId="12528318" w14:textId="77777777" w:rsidR="002F5E2C" w:rsidRPr="00DD0039" w:rsidRDefault="002F5E2C" w:rsidP="002F5E2C">
                            <w:pPr>
                              <w:spacing w:before="120" w:after="12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</w:pPr>
                            <w:r w:rsidRPr="00DD0039"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  <w:t>Pou</w:t>
                            </w:r>
                            <w:r w:rsidR="00E64880"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  <w:t xml:space="preserve">r toute personne en situation de </w:t>
                            </w:r>
                            <w:r w:rsidRPr="00DD0039">
                              <w:rPr>
                                <w:rFonts w:ascii="Varela Round" w:hAnsi="Varela Round" w:cs="Varela Round"/>
                                <w:b/>
                                <w:sz w:val="20"/>
                                <w:szCs w:val="20"/>
                              </w:rPr>
                              <w:t>handicap, se rapprocher de DSF pour les modalités de prise en charge</w:t>
                            </w:r>
                          </w:p>
                          <w:p w14:paraId="48071708" w14:textId="77777777" w:rsidR="003D147D" w:rsidRPr="003D147D" w:rsidRDefault="003D147D" w:rsidP="003D147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b/>
                                <w:bCs/>
                                <w:sz w:val="20"/>
                                <w:szCs w:val="20"/>
                              </w:rPr>
                              <w:t>Le centre est accessible aux personnes à mobilité réduite.</w:t>
                            </w:r>
                          </w:p>
                          <w:p w14:paraId="530B6007" w14:textId="77777777" w:rsidR="003D147D" w:rsidRPr="003D147D" w:rsidRDefault="003D147D" w:rsidP="003D147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147D">
                              <w:rPr>
                                <w:rFonts w:ascii="Varela Round" w:hAnsi="Varela Round" w:cs="Varela Round"/>
                                <w:b/>
                                <w:bCs/>
                                <w:sz w:val="20"/>
                                <w:szCs w:val="20"/>
                              </w:rPr>
                              <w:t>Pas de service de restauration ni d’hébergement sur place.</w:t>
                            </w:r>
                          </w:p>
                          <w:p w14:paraId="027BF8EE" w14:textId="77777777" w:rsidR="002F5E2C" w:rsidRPr="00DD4210" w:rsidRDefault="002F5E2C" w:rsidP="0053146D">
                            <w:pPr>
                              <w:spacing w:after="0" w:line="240" w:lineRule="auto"/>
                              <w:ind w:left="284"/>
                              <w:rPr>
                                <w:rFonts w:ascii="Varela Round" w:hAnsi="Varela Round" w:cs="Varela Rou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2729" id="Text Box 15" o:spid="_x0000_s1027" type="#_x0000_t202" style="position:absolute;left:0;text-align:left;margin-left:-156.45pt;margin-top:30.5pt;width:166.25pt;height:6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" filled="f" fillcolor="#fde9d9 [665]" stroked="f">
                <v:textbox>
                  <w:txbxContent>
                    <w:p w14:paraId="3CB72A24" w14:textId="77777777" w:rsidR="0053146D" w:rsidRPr="00DD4210" w:rsidRDefault="0053146D" w:rsidP="003D2393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Durée</w:t>
                      </w:r>
                    </w:p>
                    <w:p w14:paraId="4B2D833A" w14:textId="0BB3C838" w:rsidR="00BE2944" w:rsidRDefault="00DC6776" w:rsidP="00BE2944">
                      <w:pPr>
                        <w:spacing w:after="0" w:line="240" w:lineRule="auto"/>
                        <w:ind w:left="284" w:right="-96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24 heures</w:t>
                      </w:r>
                      <w:r w:rsidR="005C5671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 réparties </w:t>
                      </w:r>
                      <w:r w:rsidR="003D147D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sur</w:t>
                      </w:r>
                      <w:r w:rsidR="005C5671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 2 à </w:t>
                      </w:r>
                      <w:r w:rsidR="003D147D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3</w:t>
                      </w:r>
                      <w:r w:rsidR="005C5671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 </w:t>
                      </w:r>
                      <w:r w:rsidR="003D147D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mois en 3 phases :</w:t>
                      </w:r>
                    </w:p>
                    <w:p w14:paraId="5BFDC9EA" w14:textId="6260A52A" w:rsidR="003D147D" w:rsidRPr="003D147D" w:rsidRDefault="003D147D" w:rsidP="003D147D">
                      <w:pPr>
                        <w:numPr>
                          <w:ilvl w:val="0"/>
                          <w:numId w:val="22"/>
                        </w:numPr>
                        <w:spacing w:before="120" w:after="0" w:line="240" w:lineRule="auto"/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  <w:t>Face à face avec le consultant :15h</w:t>
                      </w:r>
                    </w:p>
                    <w:p w14:paraId="3237FED5" w14:textId="66A9EBE5" w:rsidR="003D147D" w:rsidRPr="003D147D" w:rsidRDefault="003D147D" w:rsidP="003D147D">
                      <w:pPr>
                        <w:numPr>
                          <w:ilvl w:val="0"/>
                          <w:numId w:val="22"/>
                        </w:numPr>
                        <w:spacing w:before="120" w:after="0" w:line="240" w:lineRule="auto"/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  <w:t>Passation des tests : 3h</w:t>
                      </w:r>
                    </w:p>
                    <w:p w14:paraId="29380FA4" w14:textId="4D2A7DC6" w:rsidR="003D147D" w:rsidRPr="003D147D" w:rsidRDefault="003D147D" w:rsidP="003D147D">
                      <w:pPr>
                        <w:numPr>
                          <w:ilvl w:val="0"/>
                          <w:numId w:val="22"/>
                        </w:numPr>
                        <w:spacing w:before="120" w:after="0" w:line="240" w:lineRule="auto"/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  <w:t>Travail personnel : 6h</w:t>
                      </w:r>
                    </w:p>
                    <w:p w14:paraId="2C1032EB" w14:textId="176F165F" w:rsidR="00BE2944" w:rsidRPr="00DD4210" w:rsidRDefault="00DC6776" w:rsidP="003D2393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P</w:t>
                      </w:r>
                      <w:r w:rsidR="00BE2944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ublic</w:t>
                      </w:r>
                    </w:p>
                    <w:p w14:paraId="18B20B2E" w14:textId="69094001" w:rsidR="00BE2944" w:rsidRPr="00DD4210" w:rsidRDefault="00BB7E28" w:rsidP="00DC6776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F</w:t>
                      </w:r>
                      <w:r w:rsidR="00BE2944" w:rsidRPr="00D111EA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emmes et hommes jeunes et adultes demandeurs d’emploi</w:t>
                      </w:r>
                      <w:r w:rsidR="00DC6776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, ou salarié</w:t>
                      </w:r>
                      <w:r w:rsidR="008176B9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s</w:t>
                      </w:r>
                    </w:p>
                    <w:p w14:paraId="0163B5C3" w14:textId="77777777" w:rsidR="00D269F3" w:rsidRPr="00D269F3" w:rsidRDefault="00D269F3" w:rsidP="003D2393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proofErr w:type="spellStart"/>
                      <w:r w:rsidRPr="00D269F3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Pré-requis</w:t>
                      </w:r>
                      <w:proofErr w:type="spellEnd"/>
                    </w:p>
                    <w:p w14:paraId="11C4FA3A" w14:textId="3FE4A119" w:rsidR="005C5671" w:rsidRDefault="008176B9" w:rsidP="003D2393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aucun</w:t>
                      </w:r>
                      <w:r w:rsidR="005C5671" w:rsidRPr="005C5671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 prérequis pour bénéficier de la formation</w:t>
                      </w:r>
                      <w:r w:rsidR="005C5671" w:rsidRPr="005C5671"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E51FEE" w14:textId="77777777" w:rsidR="005C5671" w:rsidRDefault="005C5671" w:rsidP="003D2393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</w:pPr>
                    </w:p>
                    <w:p w14:paraId="54BA6B2E" w14:textId="61A99F1A" w:rsidR="00F06BDA" w:rsidRDefault="00BA3540" w:rsidP="003D2393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 xml:space="preserve">Modalités et </w:t>
                      </w:r>
                      <w:r w:rsidR="0053146D" w:rsidRPr="00DD4210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Lieu</w:t>
                      </w:r>
                      <w:r w:rsidR="00F06BDA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 :</w:t>
                      </w:r>
                    </w:p>
                    <w:p w14:paraId="0EAEA39F" w14:textId="47C83D11" w:rsidR="00BE2944" w:rsidRPr="00DD4210" w:rsidRDefault="00BA3540" w:rsidP="00BE2944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En présentiel /</w:t>
                      </w:r>
                      <w:r w:rsidR="005C5671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St Rémy </w:t>
                      </w: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Pvce</w:t>
                      </w:r>
                      <w:proofErr w:type="spellEnd"/>
                    </w:p>
                    <w:p w14:paraId="13D83EF8" w14:textId="77777777" w:rsidR="0053146D" w:rsidRPr="00DD4210" w:rsidRDefault="0053146D" w:rsidP="003D2393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Financement de l’action</w:t>
                      </w:r>
                    </w:p>
                    <w:p w14:paraId="4281530E" w14:textId="0FB3532C" w:rsidR="005C5671" w:rsidRDefault="003D147D" w:rsidP="003D147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CPF/OPCO</w:t>
                      </w:r>
                    </w:p>
                    <w:p w14:paraId="6D8A7827" w14:textId="743060B5" w:rsidR="00277F07" w:rsidRDefault="00277F07" w:rsidP="003D147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</w:p>
                    <w:p w14:paraId="7EFAF95C" w14:textId="7BBB4745" w:rsidR="00277F07" w:rsidRDefault="00277F07" w:rsidP="00277F07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r w:rsidRPr="00277F07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Tarif :</w:t>
                      </w:r>
                    </w:p>
                    <w:p w14:paraId="5AAA2B8F" w14:textId="6FAFFBDA" w:rsidR="00277F07" w:rsidRPr="00277F07" w:rsidRDefault="00277F07" w:rsidP="00277F07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</w:pPr>
                      <w:r w:rsidRPr="00277F07">
                        <w:rPr>
                          <w:rFonts w:ascii="Varela Round" w:hAnsi="Varela Round" w:cs="Varela Round"/>
                          <w:bCs/>
                          <w:sz w:val="20"/>
                          <w:szCs w:val="20"/>
                        </w:rPr>
                        <w:t>Tarif établi selon devis</w:t>
                      </w:r>
                    </w:p>
                    <w:p w14:paraId="5E26FA86" w14:textId="7E721DFD" w:rsidR="0053146D" w:rsidRDefault="0053146D" w:rsidP="003D2393">
                      <w:pPr>
                        <w:spacing w:before="120"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</w:pPr>
                      <w:bookmarkStart w:id="1" w:name="_Hlk130890741"/>
                      <w:r w:rsidRPr="00A00EC6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>Contact</w:t>
                      </w:r>
                      <w:r w:rsidR="00BA3540">
                        <w:rPr>
                          <w:rFonts w:ascii="Varela Round" w:hAnsi="Varela Round" w:cs="Varela Round"/>
                          <w:b/>
                          <w:color w:val="D9A728"/>
                          <w:sz w:val="20"/>
                          <w:szCs w:val="20"/>
                        </w:rPr>
                        <w:t xml:space="preserve"> et prise de RDV</w:t>
                      </w:r>
                    </w:p>
                    <w:p w14:paraId="3406D059" w14:textId="6C479BCB" w:rsidR="00A56386" w:rsidRDefault="005C5671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Christelle VARLET</w:t>
                      </w:r>
                    </w:p>
                    <w:p w14:paraId="1230A4B3" w14:textId="6283B716" w:rsidR="005C5671" w:rsidRDefault="005C5671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06.</w:t>
                      </w:r>
                      <w:r w:rsidR="003D147D"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98.29.14.57</w:t>
                      </w:r>
                    </w:p>
                    <w:p w14:paraId="1865BEB9" w14:textId="7213BFEC" w:rsidR="0053146D" w:rsidRDefault="0053146D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04.90.92.17.68</w:t>
                      </w:r>
                    </w:p>
                    <w:p w14:paraId="7AB6C761" w14:textId="43A448D5" w:rsidR="003D147D" w:rsidRDefault="00BA3540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hyperlink r:id="rId9" w:history="1">
                        <w:r w:rsidRPr="00B12C4B">
                          <w:rPr>
                            <w:rStyle w:val="Lienhypertexte"/>
                            <w:rFonts w:ascii="Varela Round" w:hAnsi="Varela Round" w:cs="Varela Round"/>
                            <w:sz w:val="20"/>
                            <w:szCs w:val="20"/>
                          </w:rPr>
                          <w:t>cvarlet.dape@deltasudformation.fr</w:t>
                        </w:r>
                      </w:hyperlink>
                    </w:p>
                    <w:p w14:paraId="3747DA85" w14:textId="0D0AA920" w:rsidR="00BA3540" w:rsidRDefault="00BA3540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  <w:r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  <w:t>La planification du BC se fera selon les disponibilités communes</w:t>
                      </w:r>
                    </w:p>
                    <w:bookmarkEnd w:id="1"/>
                    <w:p w14:paraId="12528318" w14:textId="77777777" w:rsidR="002F5E2C" w:rsidRPr="00DD0039" w:rsidRDefault="002F5E2C" w:rsidP="002F5E2C">
                      <w:pPr>
                        <w:spacing w:before="120" w:after="12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</w:pPr>
                      <w:r w:rsidRPr="00DD0039"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  <w:t>Pou</w:t>
                      </w:r>
                      <w:r w:rsidR="00E64880"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  <w:t xml:space="preserve">r toute personne en situation de </w:t>
                      </w:r>
                      <w:r w:rsidRPr="00DD0039">
                        <w:rPr>
                          <w:rFonts w:ascii="Varela Round" w:hAnsi="Varela Round" w:cs="Varela Round"/>
                          <w:b/>
                          <w:sz w:val="20"/>
                          <w:szCs w:val="20"/>
                        </w:rPr>
                        <w:t>handicap, se rapprocher de DSF pour les modalités de prise en charge</w:t>
                      </w:r>
                    </w:p>
                    <w:p w14:paraId="48071708" w14:textId="77777777" w:rsidR="003D147D" w:rsidRPr="003D147D" w:rsidRDefault="003D147D" w:rsidP="003D147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bCs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b/>
                          <w:bCs/>
                          <w:sz w:val="20"/>
                          <w:szCs w:val="20"/>
                        </w:rPr>
                        <w:t>Le centre est accessible aux personnes à mobilité réduite.</w:t>
                      </w:r>
                    </w:p>
                    <w:p w14:paraId="530B6007" w14:textId="77777777" w:rsidR="003D147D" w:rsidRPr="003D147D" w:rsidRDefault="003D147D" w:rsidP="003D147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b/>
                          <w:bCs/>
                          <w:sz w:val="20"/>
                          <w:szCs w:val="20"/>
                        </w:rPr>
                      </w:pPr>
                      <w:r w:rsidRPr="003D147D">
                        <w:rPr>
                          <w:rFonts w:ascii="Varela Round" w:hAnsi="Varela Round" w:cs="Varela Round"/>
                          <w:b/>
                          <w:bCs/>
                          <w:sz w:val="20"/>
                          <w:szCs w:val="20"/>
                        </w:rPr>
                        <w:t>Pas de service de restauration ni d’hébergement sur place.</w:t>
                      </w:r>
                    </w:p>
                    <w:p w14:paraId="027BF8EE" w14:textId="77777777" w:rsidR="002F5E2C" w:rsidRPr="00DD4210" w:rsidRDefault="002F5E2C" w:rsidP="0053146D">
                      <w:pPr>
                        <w:spacing w:after="0" w:line="240" w:lineRule="auto"/>
                        <w:ind w:left="284"/>
                        <w:rPr>
                          <w:rFonts w:ascii="Varela Round" w:hAnsi="Varela Round" w:cs="Varela Rou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Description</w:t>
      </w:r>
    </w:p>
    <w:p w14:paraId="351EDD69" w14:textId="638E7B70" w:rsidR="00DC6776" w:rsidRPr="00D81814" w:rsidRDefault="008176B9" w:rsidP="000F7F62">
      <w:pPr>
        <w:spacing w:before="120" w:after="120" w:line="240" w:lineRule="auto"/>
        <w:ind w:left="142"/>
        <w:rPr>
          <w:rFonts w:ascii="Varela Round" w:hAnsi="Varela Round" w:cs="Varela Round"/>
          <w:noProof/>
          <w:sz w:val="24"/>
          <w:szCs w:val="24"/>
          <w:lang w:eastAsia="fr-FR"/>
        </w:rPr>
      </w:pPr>
      <w:r w:rsidRPr="00D81814">
        <w:rPr>
          <w:rFonts w:ascii="Varela Round" w:hAnsi="Varela Round" w:cs="Varela Round"/>
          <w:noProof/>
          <w:sz w:val="24"/>
          <w:szCs w:val="24"/>
          <w:lang w:eastAsia="fr-FR"/>
        </w:rPr>
        <w:t>Un bilan de compétences est une démarche qui permet d'analyser ses compétences, aptitudes, motivations et aspirations professionnelles, afin de définir un projet professionnel et, le cas échéant, un projet de formation .</w:t>
      </w:r>
    </w:p>
    <w:p w14:paraId="2B7F3155" w14:textId="56FAE4D2" w:rsidR="00DC6776" w:rsidRDefault="00DC6776" w:rsidP="000F7F62">
      <w:pPr>
        <w:spacing w:before="120" w:after="120" w:line="240" w:lineRule="auto"/>
        <w:ind w:left="142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Objectif</w:t>
      </w:r>
    </w:p>
    <w:p w14:paraId="72291F88" w14:textId="1D0451D1" w:rsidR="00DC6776" w:rsidRPr="00DC6776" w:rsidRDefault="00DC6776" w:rsidP="000F7F62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Le bilan de compétences a pour objectif d'aider les personnes à mieux se connaître sur le plan professionnel et à élaborer un projet réaliste et réalisable en fonction de leurs compétences et de leurs aspirations. Le bilan de compétences peut être réalisé dans le cadre d'une reconversion</w:t>
      </w:r>
    </w:p>
    <w:p w14:paraId="2C295C80" w14:textId="77777777" w:rsidR="00DC6776" w:rsidRPr="00DC6776" w:rsidRDefault="00DC6776" w:rsidP="00DC6776">
      <w:pPr>
        <w:spacing w:after="120"/>
        <w:ind w:left="142"/>
        <w:jc w:val="both"/>
        <w:rPr>
          <w:rFonts w:ascii="Varela Round" w:hAnsi="Varela Round" w:cs="Varela Round"/>
          <w:b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noProof/>
          <w:color w:val="D9A728"/>
          <w:sz w:val="24"/>
          <w:szCs w:val="24"/>
          <w:lang w:eastAsia="fr-FR"/>
        </w:rPr>
        <w:t>Préparation</w:t>
      </w:r>
    </w:p>
    <w:p w14:paraId="18A0A6AD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Le bilan de compétences commence par une première rencontre avec un consultant en orientation professionnelle. Cette première rencontre permet de définir les objectifs et les modalités du bilan de compétences.</w:t>
      </w:r>
    </w:p>
    <w:p w14:paraId="6626ED1F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Le consultant explique le déroulement du bilan de compétences, les différentes étapes, les outils utilisés, la durée et le coût de la prestation.</w:t>
      </w:r>
    </w:p>
    <w:p w14:paraId="778DBBDC" w14:textId="77777777" w:rsidR="00DC6776" w:rsidRPr="00DC6776" w:rsidRDefault="00DC6776" w:rsidP="00DC6776">
      <w:pPr>
        <w:tabs>
          <w:tab w:val="left" w:pos="6826"/>
        </w:tabs>
        <w:spacing w:before="120" w:after="120" w:line="240" w:lineRule="auto"/>
        <w:ind w:left="142"/>
        <w:jc w:val="both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Analyse des compétences</w:t>
      </w:r>
    </w:p>
    <w:p w14:paraId="040F29EE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Cette étape consiste à recenser les compétences, les aptitudes et les centres d'intérêts de la personne. Pour cela, le consultant utilise des entretiens individuels, des questionnaires et des tests d'aptitudes.</w:t>
      </w:r>
    </w:p>
    <w:p w14:paraId="09F56238" w14:textId="77777777" w:rsidR="000F7F62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L'analyse des compétences permet de mettre en évidence les points forts et les points faibles de la personne, ainsi que ses motivations et ses aspirations.</w:t>
      </w:r>
    </w:p>
    <w:p w14:paraId="5F98E8FC" w14:textId="77777777" w:rsidR="00DC6776" w:rsidRPr="00DC6776" w:rsidRDefault="00DC6776" w:rsidP="00DC6776">
      <w:pPr>
        <w:tabs>
          <w:tab w:val="left" w:pos="6826"/>
        </w:tabs>
        <w:spacing w:before="120" w:after="120" w:line="240" w:lineRule="auto"/>
        <w:ind w:left="142"/>
        <w:jc w:val="both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Exploration des pistes professionnelles</w:t>
      </w:r>
    </w:p>
    <w:p w14:paraId="3F2D1238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À partir de l'analyse des compétences, le consultant aide la personne à explorer différentes pistes professionnelles en fonction de ses intérêts, de ses compétences et du marché de l'emploi.</w:t>
      </w:r>
    </w:p>
    <w:p w14:paraId="3F20BB38" w14:textId="0518F039" w:rsid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Cette étape peut inclure des recherches sur les métiers, des entretiens avec des professionnels, des visites d'entreprises, etc.</w:t>
      </w:r>
    </w:p>
    <w:p w14:paraId="1AE68A5C" w14:textId="77777777" w:rsidR="00DC6776" w:rsidRPr="00DC6776" w:rsidRDefault="00DC6776" w:rsidP="00DC6776">
      <w:pPr>
        <w:tabs>
          <w:tab w:val="left" w:pos="6826"/>
        </w:tabs>
        <w:spacing w:before="120" w:after="120" w:line="240" w:lineRule="auto"/>
        <w:ind w:left="142"/>
        <w:jc w:val="both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Élaboration du projet professionnel</w:t>
      </w:r>
    </w:p>
    <w:p w14:paraId="3C2E18BB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Cette étape consiste à élaborer un projet professionnel réaliste et réalisable en fonction des résultats de l'analyse des compétences et de l'exploration des pistes professionnelles.</w:t>
      </w:r>
    </w:p>
    <w:p w14:paraId="4F77990C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Calibri" w:eastAsia="Calibri" w:hAnsi="Calibri" w:cs="Times New Roman"/>
        </w:rPr>
      </w:pPr>
      <w:r w:rsidRPr="00DC6776">
        <w:rPr>
          <w:rFonts w:ascii="Varela Round" w:hAnsi="Varela Round" w:cs="Varela Round"/>
          <w:lang w:eastAsia="fr-FR"/>
        </w:rPr>
        <w:t>Le consultant aide la personne à définir les étapes concrètes pour réaliser son projet professionnel, ainsi que les formations ou les qualifications nécessaires</w:t>
      </w:r>
      <w:r w:rsidRPr="00DC6776">
        <w:rPr>
          <w:rFonts w:ascii="Calibri" w:eastAsia="Calibri" w:hAnsi="Calibri" w:cs="Times New Roman"/>
        </w:rPr>
        <w:t>.</w:t>
      </w:r>
    </w:p>
    <w:p w14:paraId="4664D9BD" w14:textId="77777777" w:rsidR="00DC6776" w:rsidRPr="00DC6776" w:rsidRDefault="00DC6776" w:rsidP="00DC6776">
      <w:pPr>
        <w:tabs>
          <w:tab w:val="left" w:pos="6826"/>
        </w:tabs>
        <w:spacing w:before="120" w:after="120" w:line="240" w:lineRule="auto"/>
        <w:ind w:left="142"/>
        <w:jc w:val="both"/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</w:pPr>
      <w:r w:rsidRPr="00DC6776">
        <w:rPr>
          <w:rFonts w:ascii="Varela Round" w:hAnsi="Varela Round" w:cs="Varela Round"/>
          <w:b/>
          <w:bCs/>
          <w:noProof/>
          <w:color w:val="D9A728"/>
          <w:sz w:val="24"/>
          <w:szCs w:val="24"/>
          <w:lang w:eastAsia="fr-FR"/>
        </w:rPr>
        <w:t>Conclusion et suivi</w:t>
      </w:r>
    </w:p>
    <w:p w14:paraId="088507C9" w14:textId="1CAD98BA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 xml:space="preserve">À la fin du bilan de compétences, le consultant rédige une synthèse des résultats obtenus et remet </w:t>
      </w:r>
      <w:r w:rsidR="008176B9">
        <w:rPr>
          <w:rFonts w:ascii="Varela Round" w:hAnsi="Varela Round" w:cs="Varela Round"/>
          <w:lang w:eastAsia="fr-FR"/>
        </w:rPr>
        <w:t>ce</w:t>
      </w:r>
      <w:r w:rsidRPr="00DC6776">
        <w:rPr>
          <w:rFonts w:ascii="Varela Round" w:hAnsi="Varela Round" w:cs="Varela Round"/>
          <w:lang w:eastAsia="fr-FR"/>
        </w:rPr>
        <w:t xml:space="preserve"> document </w:t>
      </w:r>
      <w:r w:rsidR="008176B9">
        <w:rPr>
          <w:rFonts w:ascii="Varela Round" w:hAnsi="Varela Round" w:cs="Varela Round"/>
          <w:lang w:eastAsia="fr-FR"/>
        </w:rPr>
        <w:t xml:space="preserve">d’analyse partagée </w:t>
      </w:r>
      <w:r w:rsidRPr="00DC6776">
        <w:rPr>
          <w:rFonts w:ascii="Varela Round" w:hAnsi="Varela Round" w:cs="Varela Round"/>
          <w:lang w:eastAsia="fr-FR"/>
        </w:rPr>
        <w:t>à la personne.</w:t>
      </w:r>
    </w:p>
    <w:p w14:paraId="7288631D" w14:textId="77777777" w:rsidR="00DC6776" w:rsidRPr="00DC6776" w:rsidRDefault="00DC6776" w:rsidP="00DC6776">
      <w:pPr>
        <w:spacing w:before="120" w:after="120" w:line="240" w:lineRule="auto"/>
        <w:ind w:left="142"/>
        <w:rPr>
          <w:rFonts w:ascii="Varela Round" w:hAnsi="Varela Round" w:cs="Varela Round"/>
          <w:lang w:eastAsia="fr-FR"/>
        </w:rPr>
      </w:pPr>
      <w:r w:rsidRPr="00DC6776">
        <w:rPr>
          <w:rFonts w:ascii="Varela Round" w:hAnsi="Varela Round" w:cs="Varela Round"/>
          <w:lang w:eastAsia="fr-FR"/>
        </w:rPr>
        <w:t>Le consultant assure également un suivi pour s'assurer que la personne met en œuvre les actions définies dans son projet professionnel.</w:t>
      </w:r>
    </w:p>
    <w:p w14:paraId="39E66306" w14:textId="552C4D4A" w:rsidR="0028452F" w:rsidRPr="00461E03" w:rsidRDefault="0028452F" w:rsidP="003D147D">
      <w:pPr>
        <w:spacing w:after="0"/>
        <w:ind w:left="360"/>
        <w:rPr>
          <w:rFonts w:ascii="Varela Round" w:eastAsia="Times New Roman" w:hAnsi="Varela Round" w:cs="Varela Round"/>
          <w:b/>
          <w:bCs/>
          <w:sz w:val="20"/>
          <w:szCs w:val="20"/>
          <w:lang w:eastAsia="fr-FR"/>
        </w:rPr>
      </w:pPr>
    </w:p>
    <w:sectPr w:rsidR="0028452F" w:rsidRPr="00461E03" w:rsidSect="00E76D2C">
      <w:headerReference w:type="default" r:id="rId10"/>
      <w:footerReference w:type="default" r:id="rId11"/>
      <w:pgSz w:w="11906" w:h="16838"/>
      <w:pgMar w:top="720" w:right="720" w:bottom="426" w:left="3119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D85D" w14:textId="77777777" w:rsidR="00C96D2C" w:rsidRDefault="00C96D2C" w:rsidP="00C97A60">
      <w:pPr>
        <w:spacing w:after="0" w:line="240" w:lineRule="auto"/>
      </w:pPr>
      <w:r>
        <w:separator/>
      </w:r>
    </w:p>
  </w:endnote>
  <w:endnote w:type="continuationSeparator" w:id="0">
    <w:p w14:paraId="6BDF32E2" w14:textId="77777777" w:rsidR="00C96D2C" w:rsidRDefault="00C96D2C" w:rsidP="00C9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ela Round">
    <w:altName w:val="Varela Round"/>
    <w:panose1 w:val="00000500000000000000"/>
    <w:charset w:val="00"/>
    <w:family w:val="auto"/>
    <w:pitch w:val="variable"/>
    <w:sig w:usb0="20000807" w:usb1="00000003" w:usb2="00000000" w:usb3="00000000" w:csb0="000001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A71" w14:textId="002EE40B" w:rsidR="00284684" w:rsidRDefault="00DC6776" w:rsidP="00284684">
    <w:pPr>
      <w:pStyle w:val="Pieddepage"/>
      <w:tabs>
        <w:tab w:val="clear" w:pos="9072"/>
        <w:tab w:val="left" w:pos="8931"/>
      </w:tabs>
      <w:spacing w:after="100"/>
      <w:ind w:left="-993"/>
      <w:rPr>
        <w:rFonts w:ascii="Varela Round" w:hAnsi="Varela Round" w:cs="Varela Round"/>
        <w:sz w:val="18"/>
        <w:szCs w:val="18"/>
      </w:rPr>
    </w:pPr>
    <w:r>
      <w:rPr>
        <w:rFonts w:ascii="Varela Round" w:hAnsi="Varela Round" w:cs="Varela Round"/>
        <w:noProof/>
        <w:color w:val="D67528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8FFFE" wp14:editId="21EF1E7D">
              <wp:simplePos x="0" y="0"/>
              <wp:positionH relativeFrom="column">
                <wp:posOffset>-553085</wp:posOffset>
              </wp:positionH>
              <wp:positionV relativeFrom="paragraph">
                <wp:posOffset>-199390</wp:posOffset>
              </wp:positionV>
              <wp:extent cx="6013450" cy="635"/>
              <wp:effectExtent l="8255" t="8890" r="762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34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D9A7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B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55pt;margin-top:-15.7pt;width:47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" strokecolor="#d9a728" strokeweight="1pt"/>
          </w:pict>
        </mc:Fallback>
      </mc:AlternateContent>
    </w:r>
    <w:r w:rsidR="0053146D">
      <w:rPr>
        <w:rFonts w:ascii="Varela Round" w:hAnsi="Varela Round" w:cs="Varela Round"/>
        <w:noProof/>
        <w:color w:val="D67528"/>
        <w:sz w:val="18"/>
        <w:szCs w:val="18"/>
        <w:lang w:eastAsia="fr-FR"/>
      </w:rPr>
      <w:drawing>
        <wp:anchor distT="0" distB="0" distL="114300" distR="114300" simplePos="0" relativeHeight="251656192" behindDoc="1" locked="0" layoutInCell="1" allowOverlap="1" wp14:anchorId="2C719C1A" wp14:editId="1D7E4958">
          <wp:simplePos x="0" y="0"/>
          <wp:positionH relativeFrom="column">
            <wp:posOffset>-1808037</wp:posOffset>
          </wp:positionH>
          <wp:positionV relativeFrom="paragraph">
            <wp:posOffset>-538157</wp:posOffset>
          </wp:positionV>
          <wp:extent cx="1164566" cy="1086929"/>
          <wp:effectExtent l="0" t="0" r="0" b="0"/>
          <wp:wrapNone/>
          <wp:docPr id="14" name="Image 0" descr="Logo DSF (sans fon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SF (sans fond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66" cy="108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46D">
      <w:rPr>
        <w:rFonts w:ascii="Varela Round" w:hAnsi="Varela Round" w:cs="Varela Round"/>
        <w:noProof/>
        <w:color w:val="D67528"/>
        <w:sz w:val="18"/>
        <w:szCs w:val="18"/>
        <w:lang w:eastAsia="fr-FR"/>
      </w:rPr>
      <w:drawing>
        <wp:anchor distT="0" distB="0" distL="114300" distR="114300" simplePos="0" relativeHeight="251658240" behindDoc="0" locked="0" layoutInCell="1" allowOverlap="1" wp14:anchorId="10D07BC7" wp14:editId="29294DB9">
          <wp:simplePos x="0" y="0"/>
          <wp:positionH relativeFrom="column">
            <wp:posOffset>6217920</wp:posOffset>
          </wp:positionH>
          <wp:positionV relativeFrom="paragraph">
            <wp:posOffset>177800</wp:posOffset>
          </wp:positionV>
          <wp:extent cx="334010" cy="287655"/>
          <wp:effectExtent l="19050" t="0" r="8890" b="0"/>
          <wp:wrapNone/>
          <wp:docPr id="15" name="Image 2" descr="logo_dg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dg_peti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287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146D" w:rsidRPr="00A50756">
      <w:rPr>
        <w:rFonts w:ascii="Varela Round" w:hAnsi="Varela Round" w:cs="Varela Round"/>
        <w:b/>
        <w:color w:val="D67528"/>
        <w:sz w:val="18"/>
        <w:szCs w:val="18"/>
      </w:rPr>
      <w:t>DELTA SUD FORMATION</w:t>
    </w:r>
    <w:r w:rsidR="0053146D" w:rsidRPr="00A50756">
      <w:rPr>
        <w:rFonts w:ascii="Varela Round" w:hAnsi="Varela Round" w:cs="Varela Round"/>
        <w:sz w:val="18"/>
        <w:szCs w:val="18"/>
      </w:rPr>
      <w:t xml:space="preserve"> | 8 avenue Frédéric Mistral | 13210 Saint-Rémy-de-Provence</w:t>
    </w:r>
  </w:p>
  <w:p w14:paraId="4303DD04" w14:textId="044ED4F1" w:rsidR="0053146D" w:rsidRDefault="0053146D" w:rsidP="00284684">
    <w:pPr>
      <w:pStyle w:val="Pieddepage"/>
      <w:tabs>
        <w:tab w:val="clear" w:pos="9072"/>
        <w:tab w:val="left" w:pos="8931"/>
      </w:tabs>
      <w:spacing w:after="100"/>
      <w:ind w:left="-993"/>
      <w:rPr>
        <w:rFonts w:ascii="Varela Round" w:hAnsi="Varela Round" w:cs="Varela Round"/>
        <w:sz w:val="18"/>
        <w:szCs w:val="18"/>
      </w:rPr>
    </w:pPr>
    <w:r w:rsidRPr="00A50756">
      <w:rPr>
        <w:rFonts w:ascii="Varela Round" w:hAnsi="Varela Round" w:cs="Varela Round"/>
        <w:sz w:val="18"/>
        <w:szCs w:val="18"/>
      </w:rPr>
      <w:t xml:space="preserve">04 90 92 17 68 | contact@deltasudformation.fr | </w:t>
    </w:r>
    <w:hyperlink r:id="rId3" w:history="1">
      <w:r w:rsidR="00BA3540" w:rsidRPr="00B12C4B">
        <w:rPr>
          <w:rStyle w:val="Lienhypertexte"/>
          <w:rFonts w:ascii="Varela Round" w:hAnsi="Varela Round" w:cs="Varela Round"/>
          <w:sz w:val="18"/>
          <w:szCs w:val="18"/>
        </w:rPr>
        <w:t>www.deltasudformation.fr</w:t>
      </w:r>
    </w:hyperlink>
  </w:p>
  <w:p w14:paraId="275E38B6" w14:textId="0596135F" w:rsidR="00BA3540" w:rsidRPr="00A50756" w:rsidRDefault="00BA3540" w:rsidP="00284684">
    <w:pPr>
      <w:pStyle w:val="Pieddepage"/>
      <w:tabs>
        <w:tab w:val="clear" w:pos="9072"/>
        <w:tab w:val="left" w:pos="8931"/>
      </w:tabs>
      <w:spacing w:after="100"/>
      <w:ind w:left="-993"/>
      <w:rPr>
        <w:rFonts w:ascii="Varela Round" w:hAnsi="Varela Round" w:cs="Varela Round"/>
        <w:sz w:val="18"/>
        <w:szCs w:val="18"/>
      </w:rPr>
    </w:pPr>
    <w:r>
      <w:rPr>
        <w:rFonts w:ascii="Varela Round" w:hAnsi="Varela Round" w:cs="Varela Round"/>
        <w:sz w:val="18"/>
        <w:szCs w:val="18"/>
      </w:rPr>
      <w:t>28/03/23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D69C" w14:textId="77777777" w:rsidR="00C96D2C" w:rsidRDefault="00C96D2C" w:rsidP="00C97A60">
      <w:pPr>
        <w:spacing w:after="0" w:line="240" w:lineRule="auto"/>
      </w:pPr>
      <w:r>
        <w:separator/>
      </w:r>
    </w:p>
  </w:footnote>
  <w:footnote w:type="continuationSeparator" w:id="0">
    <w:p w14:paraId="5A9276A5" w14:textId="77777777" w:rsidR="00C96D2C" w:rsidRDefault="00C96D2C" w:rsidP="00C9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E0F8" w14:textId="4AE13F0A" w:rsidR="0053146D" w:rsidRDefault="00DC677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EFF277" wp14:editId="4EE539A5">
              <wp:simplePos x="0" y="0"/>
              <wp:positionH relativeFrom="column">
                <wp:posOffset>-1284605</wp:posOffset>
              </wp:positionH>
              <wp:positionV relativeFrom="paragraph">
                <wp:posOffset>-320040</wp:posOffset>
              </wp:positionV>
              <wp:extent cx="595630" cy="2011680"/>
              <wp:effectExtent l="6985" t="1270" r="635" b="3175"/>
              <wp:wrapNone/>
              <wp:docPr id="1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95630" cy="2011680"/>
                      </a:xfrm>
                      <a:prstGeom prst="rtTriangle">
                        <a:avLst/>
                      </a:prstGeom>
                      <a:solidFill>
                        <a:srgbClr val="D675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C3C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0" o:spid="_x0000_s1026" type="#_x0000_t6" style="position:absolute;margin-left:-101.15pt;margin-top:-25.2pt;width:46.9pt;height:158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" fillcolor="#d67528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4FAA1" wp14:editId="31593650">
              <wp:simplePos x="0" y="0"/>
              <wp:positionH relativeFrom="column">
                <wp:posOffset>-1992630</wp:posOffset>
              </wp:positionH>
              <wp:positionV relativeFrom="paragraph">
                <wp:posOffset>400050</wp:posOffset>
              </wp:positionV>
              <wp:extent cx="2011680" cy="8844915"/>
              <wp:effectExtent l="0" t="3810" r="635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88449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AC99A" w14:textId="77777777" w:rsidR="0053146D" w:rsidRPr="00DD4210" w:rsidRDefault="0053146D" w:rsidP="00ED549B">
                          <w:pPr>
                            <w:spacing w:after="0" w:line="240" w:lineRule="auto"/>
                            <w:rPr>
                              <w:rFonts w:ascii="Varela Round" w:hAnsi="Varela Round" w:cs="Varela Roun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4FAA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56.9pt;margin-top:31.5pt;width:158.4pt;height:69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" fillcolor="#fde9d9 [665]" stroked="f">
              <v:textbox>
                <w:txbxContent>
                  <w:p w14:paraId="052AC99A" w14:textId="77777777" w:rsidR="0053146D" w:rsidRPr="00DD4210" w:rsidRDefault="0053146D" w:rsidP="00ED549B">
                    <w:pPr>
                      <w:spacing w:after="0" w:line="240" w:lineRule="auto"/>
                      <w:rPr>
                        <w:rFonts w:ascii="Varela Round" w:hAnsi="Varela Round" w:cs="Varela Roun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35A25C" wp14:editId="5366C7A5">
              <wp:simplePos x="0" y="0"/>
              <wp:positionH relativeFrom="column">
                <wp:posOffset>-1992630</wp:posOffset>
              </wp:positionH>
              <wp:positionV relativeFrom="paragraph">
                <wp:posOffset>-271780</wp:posOffset>
              </wp:positionV>
              <wp:extent cx="2011680" cy="671830"/>
              <wp:effectExtent l="26035" t="0" r="19685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1680" cy="671830"/>
                        <a:chOff x="-3" y="-100"/>
                        <a:chExt cx="3168" cy="1765"/>
                      </a:xfrm>
                    </wpg:grpSpPr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3" y="-100"/>
                          <a:ext cx="3168" cy="1765"/>
                        </a:xfrm>
                        <a:prstGeom prst="rect">
                          <a:avLst/>
                        </a:prstGeom>
                        <a:solidFill>
                          <a:srgbClr val="D675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CE0C9" w14:textId="77777777" w:rsidR="0053146D" w:rsidRPr="006A5C0C" w:rsidRDefault="0053146D" w:rsidP="00ED549B">
                            <w:pPr>
                              <w:spacing w:after="0"/>
                              <w:jc w:val="right"/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6A5C0C"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FICHE TECHNIQUE</w:t>
                            </w:r>
                          </w:p>
                        </w:txbxContent>
                      </wps:txbx>
                      <wps:bodyPr rot="0" vert="horz" wrap="square" lIns="91440" tIns="45720" rIns="91440" bIns="180000" anchor="b" anchorCtr="0" upright="1">
                        <a:noAutofit/>
                      </wps:bodyPr>
                    </wps:wsp>
                    <wps:wsp>
                      <wps:cNvPr id="11" name="AutoShape 4"/>
                      <wps:cNvCnPr>
                        <a:cxnSpLocks noChangeShapeType="1"/>
                      </wps:cNvCnPr>
                      <wps:spPr bwMode="auto">
                        <a:xfrm flipH="1">
                          <a:off x="-3" y="1451"/>
                          <a:ext cx="3168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5A25C" id="Group 2" o:spid="_x0000_s1029" style="position:absolute;margin-left:-156.9pt;margin-top:-21.4pt;width:158.4pt;height:52.9pt;z-index:251663360" coordorigin="-3,-100" coordsize="3168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">
              <v:shape id="Text Box 3" o:spid="_x0000_s1030" type="#_x0000_t202" style="position:absolute;left:-3;top:-100;width:3168;height:176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" fillcolor="#d67528" stroked="f">
                <v:textbox inset=",,,5mm">
                  <w:txbxContent>
                    <w:p w14:paraId="624CE0C9" w14:textId="77777777" w:rsidR="0053146D" w:rsidRPr="006A5C0C" w:rsidRDefault="0053146D" w:rsidP="00ED549B">
                      <w:pPr>
                        <w:spacing w:after="0"/>
                        <w:jc w:val="right"/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6A5C0C"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  <w:szCs w:val="30"/>
                        </w:rPr>
                        <w:t>FICHE TECHNIQUE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31" type="#_x0000_t32" style="position:absolute;left:-3;top:1451;width:316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" strokecolor="white [3212]" strokeweight="3pt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4A2892C" wp14:editId="069556B5">
              <wp:simplePos x="0" y="0"/>
              <wp:positionH relativeFrom="column">
                <wp:posOffset>19050</wp:posOffset>
              </wp:positionH>
              <wp:positionV relativeFrom="paragraph">
                <wp:posOffset>-270510</wp:posOffset>
              </wp:positionV>
              <wp:extent cx="5553075" cy="671195"/>
              <wp:effectExtent l="26035" t="0" r="12065" b="0"/>
              <wp:wrapTight wrapText="bothSides">
                <wp:wrapPolygon edited="0">
                  <wp:start x="-74" y="0"/>
                  <wp:lineTo x="-74" y="21314"/>
                  <wp:lineTo x="21600" y="21314"/>
                  <wp:lineTo x="21600" y="0"/>
                  <wp:lineTo x="-74" y="0"/>
                </wp:wrapPolygon>
              </wp:wrapTight>
              <wp:docPr id="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3075" cy="671195"/>
                        <a:chOff x="3165" y="-34"/>
                        <a:chExt cx="8760" cy="1164"/>
                      </a:xfrm>
                    </wpg:grpSpPr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65" y="-34"/>
                          <a:ext cx="8760" cy="1164"/>
                        </a:xfrm>
                        <a:prstGeom prst="rect">
                          <a:avLst/>
                        </a:prstGeom>
                        <a:solidFill>
                          <a:srgbClr val="978E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C33A0" w14:textId="13027362" w:rsidR="00A174D5" w:rsidRPr="00DC6776" w:rsidRDefault="00DC6776" w:rsidP="00DC6776">
                            <w:pPr>
                              <w:spacing w:after="0"/>
                              <w:jc w:val="center"/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Varela Round" w:hAnsi="Varela Round" w:cs="Varela Round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BILAN DE COMPETENCES</w:t>
                            </w:r>
                          </w:p>
                        </w:txbxContent>
                      </wps:txbx>
                      <wps:bodyPr rot="0" vert="horz" wrap="square" lIns="91440" tIns="45720" rIns="91440" bIns="180000" anchor="b" anchorCtr="0" upright="1">
                        <a:noAutofit/>
                      </wps:bodyPr>
                    </wps:wsp>
                    <wps:wsp>
                      <wps:cNvPr id="8" name="AutoShape 11"/>
                      <wps:cNvCnPr>
                        <a:cxnSpLocks noChangeShapeType="1"/>
                      </wps:cNvCnPr>
                      <wps:spPr bwMode="auto">
                        <a:xfrm flipH="1">
                          <a:off x="3165" y="985"/>
                          <a:ext cx="873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675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A2892C" id="Group 12" o:spid="_x0000_s1032" style="position:absolute;margin-left:1.5pt;margin-top:-21.3pt;width:437.25pt;height:52.85pt;z-index:251669504" coordorigin="3165,-34" coordsize="8760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">
              <v:shape id="Text Box 6" o:spid="_x0000_s1033" type="#_x0000_t202" style="position:absolute;left:3165;top:-34;width:8760;height:11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" fillcolor="#978e8c" stroked="f">
                <v:textbox inset=",,,5mm">
                  <w:txbxContent>
                    <w:p w14:paraId="6B8C33A0" w14:textId="13027362" w:rsidR="00A174D5" w:rsidRPr="00DC6776" w:rsidRDefault="00DC6776" w:rsidP="00DC6776">
                      <w:pPr>
                        <w:spacing w:after="0"/>
                        <w:jc w:val="center"/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Varela Round" w:hAnsi="Varela Round" w:cs="Varela Round"/>
                          <w:b/>
                          <w:color w:val="FFFFFF" w:themeColor="background1"/>
                          <w:sz w:val="28"/>
                          <w:szCs w:val="30"/>
                        </w:rPr>
                        <w:t>BILAN DE COMPETENCES</w:t>
                      </w:r>
                    </w:p>
                  </w:txbxContent>
                </v:textbox>
              </v:shape>
              <v:shape id="AutoShape 11" o:spid="_x0000_s1034" type="#_x0000_t32" style="position:absolute;left:3165;top:985;width:87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" strokecolor="#d67528" strokeweight="3pt"/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2DD78DF"/>
    <w:multiLevelType w:val="hybridMultilevel"/>
    <w:tmpl w:val="89E81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1365"/>
    <w:multiLevelType w:val="hybridMultilevel"/>
    <w:tmpl w:val="B9AA61BA"/>
    <w:lvl w:ilvl="0" w:tplc="6486D818">
      <w:numFmt w:val="bullet"/>
      <w:lvlText w:val=""/>
      <w:lvlJc w:val="left"/>
      <w:pPr>
        <w:ind w:left="502" w:hanging="360"/>
      </w:pPr>
      <w:rPr>
        <w:rFonts w:ascii="Symbol" w:eastAsiaTheme="minorHAnsi" w:hAnsi="Symbol" w:cs="Varela Round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D5528BC"/>
    <w:multiLevelType w:val="hybridMultilevel"/>
    <w:tmpl w:val="50A40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957"/>
    <w:multiLevelType w:val="hybridMultilevel"/>
    <w:tmpl w:val="6AA808E6"/>
    <w:lvl w:ilvl="0" w:tplc="040C000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E466F"/>
    <w:multiLevelType w:val="hybridMultilevel"/>
    <w:tmpl w:val="A9DE3E7A"/>
    <w:lvl w:ilvl="0" w:tplc="CE7C0704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60B09EB"/>
    <w:multiLevelType w:val="hybridMultilevel"/>
    <w:tmpl w:val="576412A2"/>
    <w:lvl w:ilvl="0" w:tplc="040C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77A1"/>
    <w:multiLevelType w:val="hybridMultilevel"/>
    <w:tmpl w:val="5358B9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890C59"/>
    <w:multiLevelType w:val="hybridMultilevel"/>
    <w:tmpl w:val="C1F6920E"/>
    <w:lvl w:ilvl="0" w:tplc="F6C0D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C09F4"/>
    <w:multiLevelType w:val="hybridMultilevel"/>
    <w:tmpl w:val="233E7BA2"/>
    <w:lvl w:ilvl="0" w:tplc="CE7C070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6F3F"/>
    <w:multiLevelType w:val="hybridMultilevel"/>
    <w:tmpl w:val="0C928C06"/>
    <w:lvl w:ilvl="0" w:tplc="1BF4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B251A"/>
    <w:multiLevelType w:val="hybridMultilevel"/>
    <w:tmpl w:val="0F14E872"/>
    <w:lvl w:ilvl="0" w:tplc="CE7C0704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5013C1E"/>
    <w:multiLevelType w:val="hybridMultilevel"/>
    <w:tmpl w:val="5B5675DA"/>
    <w:lvl w:ilvl="0" w:tplc="BBFEA81A">
      <w:start w:val="1"/>
      <w:numFmt w:val="bullet"/>
      <w:lvlText w:val=""/>
      <w:lvlJc w:val="righ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EAF28B7"/>
    <w:multiLevelType w:val="hybridMultilevel"/>
    <w:tmpl w:val="6CA69384"/>
    <w:lvl w:ilvl="0" w:tplc="6486D818">
      <w:numFmt w:val="bullet"/>
      <w:lvlText w:val=""/>
      <w:lvlJc w:val="left"/>
      <w:pPr>
        <w:ind w:left="644" w:hanging="360"/>
      </w:pPr>
      <w:rPr>
        <w:rFonts w:ascii="Symbol" w:eastAsiaTheme="minorHAnsi" w:hAnsi="Symbol" w:cs="Varela Round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2261F3E"/>
    <w:multiLevelType w:val="hybridMultilevel"/>
    <w:tmpl w:val="0FA82256"/>
    <w:lvl w:ilvl="0" w:tplc="040C0001">
      <w:start w:val="1"/>
      <w:numFmt w:val="bullet"/>
      <w:lvlText w:val=""/>
      <w:lvlJc w:val="left"/>
      <w:pPr>
        <w:tabs>
          <w:tab w:val="num" w:pos="1371"/>
        </w:tabs>
        <w:ind w:left="1016" w:firstLine="41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29113CD"/>
    <w:multiLevelType w:val="hybridMultilevel"/>
    <w:tmpl w:val="873EBC78"/>
    <w:lvl w:ilvl="0" w:tplc="CE7C0704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516150"/>
    <w:multiLevelType w:val="hybridMultilevel"/>
    <w:tmpl w:val="4280A42E"/>
    <w:lvl w:ilvl="0" w:tplc="00F62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A55C9"/>
    <w:multiLevelType w:val="hybridMultilevel"/>
    <w:tmpl w:val="8B269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50815"/>
    <w:multiLevelType w:val="hybridMultilevel"/>
    <w:tmpl w:val="92425B2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E6ED6"/>
    <w:multiLevelType w:val="hybridMultilevel"/>
    <w:tmpl w:val="33BAF074"/>
    <w:lvl w:ilvl="0" w:tplc="385A5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1A5675"/>
    <w:multiLevelType w:val="hybridMultilevel"/>
    <w:tmpl w:val="FEB88E44"/>
    <w:lvl w:ilvl="0" w:tplc="B90A54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72B21"/>
    <w:multiLevelType w:val="hybridMultilevel"/>
    <w:tmpl w:val="694C21A8"/>
    <w:lvl w:ilvl="0" w:tplc="040C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6100ADE">
      <w:numFmt w:val="bullet"/>
      <w:lvlText w:val="-"/>
      <w:lvlJc w:val="left"/>
      <w:pPr>
        <w:ind w:left="1753" w:hanging="360"/>
      </w:pPr>
      <w:rPr>
        <w:rFonts w:ascii="Varela Round" w:eastAsiaTheme="minorHAnsi" w:hAnsi="Varela Round" w:cs="Varela Round" w:hint="default"/>
        <w:b/>
      </w:rPr>
    </w:lvl>
    <w:lvl w:ilvl="2" w:tplc="040C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53100305">
    <w:abstractNumId w:val="16"/>
  </w:num>
  <w:num w:numId="2" w16cid:durableId="362484672">
    <w:abstractNumId w:val="19"/>
  </w:num>
  <w:num w:numId="3" w16cid:durableId="2106143333">
    <w:abstractNumId w:val="14"/>
  </w:num>
  <w:num w:numId="4" w16cid:durableId="1609774613">
    <w:abstractNumId w:val="8"/>
  </w:num>
  <w:num w:numId="5" w16cid:durableId="1363087756">
    <w:abstractNumId w:val="10"/>
  </w:num>
  <w:num w:numId="6" w16cid:durableId="856888088">
    <w:abstractNumId w:val="7"/>
  </w:num>
  <w:num w:numId="7" w16cid:durableId="1705397835">
    <w:abstractNumId w:val="12"/>
  </w:num>
  <w:num w:numId="8" w16cid:durableId="1173841937">
    <w:abstractNumId w:val="21"/>
  </w:num>
  <w:num w:numId="9" w16cid:durableId="245386671">
    <w:abstractNumId w:val="0"/>
  </w:num>
  <w:num w:numId="10" w16cid:durableId="1195116380">
    <w:abstractNumId w:val="18"/>
  </w:num>
  <w:num w:numId="11" w16cid:durableId="1856184459">
    <w:abstractNumId w:val="5"/>
  </w:num>
  <w:num w:numId="12" w16cid:durableId="16927626">
    <w:abstractNumId w:val="4"/>
  </w:num>
  <w:num w:numId="13" w16cid:durableId="1311252714">
    <w:abstractNumId w:val="9"/>
  </w:num>
  <w:num w:numId="14" w16cid:durableId="1420248761">
    <w:abstractNumId w:val="20"/>
  </w:num>
  <w:num w:numId="15" w16cid:durableId="1157188268">
    <w:abstractNumId w:val="11"/>
  </w:num>
  <w:num w:numId="16" w16cid:durableId="1767195068">
    <w:abstractNumId w:val="2"/>
  </w:num>
  <w:num w:numId="17" w16cid:durableId="930577553">
    <w:abstractNumId w:val="6"/>
  </w:num>
  <w:num w:numId="18" w16cid:durableId="1137987532">
    <w:abstractNumId w:val="13"/>
  </w:num>
  <w:num w:numId="19" w16cid:durableId="374427496">
    <w:abstractNumId w:val="15"/>
  </w:num>
  <w:num w:numId="20" w16cid:durableId="5140533">
    <w:abstractNumId w:val="3"/>
  </w:num>
  <w:num w:numId="21" w16cid:durableId="700403335">
    <w:abstractNumId w:val="17"/>
  </w:num>
  <w:num w:numId="22" w16cid:durableId="175493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90,#d67528,#d9a728,#978e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60"/>
    <w:rsid w:val="00052717"/>
    <w:rsid w:val="00055EAF"/>
    <w:rsid w:val="000A6E37"/>
    <w:rsid w:val="000B25FC"/>
    <w:rsid w:val="000D1E31"/>
    <w:rsid w:val="000F35EA"/>
    <w:rsid w:val="000F7F62"/>
    <w:rsid w:val="001058A0"/>
    <w:rsid w:val="00131701"/>
    <w:rsid w:val="0016066A"/>
    <w:rsid w:val="00161809"/>
    <w:rsid w:val="00177CF3"/>
    <w:rsid w:val="00192B3A"/>
    <w:rsid w:val="001B3517"/>
    <w:rsid w:val="001B59AC"/>
    <w:rsid w:val="00202A0C"/>
    <w:rsid w:val="00205680"/>
    <w:rsid w:val="0021171E"/>
    <w:rsid w:val="00264939"/>
    <w:rsid w:val="00265BCE"/>
    <w:rsid w:val="00277F07"/>
    <w:rsid w:val="0028452F"/>
    <w:rsid w:val="00284684"/>
    <w:rsid w:val="002C2CF8"/>
    <w:rsid w:val="002F5E2C"/>
    <w:rsid w:val="002F5FC0"/>
    <w:rsid w:val="00300BDA"/>
    <w:rsid w:val="0031074B"/>
    <w:rsid w:val="00315B18"/>
    <w:rsid w:val="003400FB"/>
    <w:rsid w:val="003529B2"/>
    <w:rsid w:val="00357B03"/>
    <w:rsid w:val="00365604"/>
    <w:rsid w:val="00366AFC"/>
    <w:rsid w:val="0037314E"/>
    <w:rsid w:val="0037758C"/>
    <w:rsid w:val="003D147D"/>
    <w:rsid w:val="003D2393"/>
    <w:rsid w:val="0041116B"/>
    <w:rsid w:val="004213A9"/>
    <w:rsid w:val="00444E1E"/>
    <w:rsid w:val="00444EEE"/>
    <w:rsid w:val="00461E03"/>
    <w:rsid w:val="00472BE9"/>
    <w:rsid w:val="004909A1"/>
    <w:rsid w:val="004F5D2C"/>
    <w:rsid w:val="0053146D"/>
    <w:rsid w:val="005510B3"/>
    <w:rsid w:val="005732F0"/>
    <w:rsid w:val="005A55A4"/>
    <w:rsid w:val="005B3479"/>
    <w:rsid w:val="005B6EA5"/>
    <w:rsid w:val="005C14C2"/>
    <w:rsid w:val="005C5671"/>
    <w:rsid w:val="005D61EA"/>
    <w:rsid w:val="00640EF0"/>
    <w:rsid w:val="006458A6"/>
    <w:rsid w:val="00661FAD"/>
    <w:rsid w:val="006653DE"/>
    <w:rsid w:val="006A540C"/>
    <w:rsid w:val="006A5C0C"/>
    <w:rsid w:val="006B6FD4"/>
    <w:rsid w:val="006D11C9"/>
    <w:rsid w:val="006E49D9"/>
    <w:rsid w:val="006E57E6"/>
    <w:rsid w:val="006F3630"/>
    <w:rsid w:val="006F78CC"/>
    <w:rsid w:val="00757FEB"/>
    <w:rsid w:val="007667C2"/>
    <w:rsid w:val="00770C82"/>
    <w:rsid w:val="007A3101"/>
    <w:rsid w:val="007E1A3C"/>
    <w:rsid w:val="00812000"/>
    <w:rsid w:val="008176B9"/>
    <w:rsid w:val="00821C37"/>
    <w:rsid w:val="00824818"/>
    <w:rsid w:val="008438C3"/>
    <w:rsid w:val="008530E4"/>
    <w:rsid w:val="00855776"/>
    <w:rsid w:val="00861BA3"/>
    <w:rsid w:val="00875251"/>
    <w:rsid w:val="00880ABB"/>
    <w:rsid w:val="0089107C"/>
    <w:rsid w:val="008A3C80"/>
    <w:rsid w:val="008E12CB"/>
    <w:rsid w:val="008E40CF"/>
    <w:rsid w:val="0092259E"/>
    <w:rsid w:val="0092469A"/>
    <w:rsid w:val="00926D6E"/>
    <w:rsid w:val="009571F5"/>
    <w:rsid w:val="00957349"/>
    <w:rsid w:val="00993087"/>
    <w:rsid w:val="009B61B4"/>
    <w:rsid w:val="009F3704"/>
    <w:rsid w:val="009F3CD5"/>
    <w:rsid w:val="00A174D5"/>
    <w:rsid w:val="00A22751"/>
    <w:rsid w:val="00A31B20"/>
    <w:rsid w:val="00A31C58"/>
    <w:rsid w:val="00A50121"/>
    <w:rsid w:val="00A50756"/>
    <w:rsid w:val="00A56386"/>
    <w:rsid w:val="00A62679"/>
    <w:rsid w:val="00A850E9"/>
    <w:rsid w:val="00AA7F96"/>
    <w:rsid w:val="00AD24D4"/>
    <w:rsid w:val="00AE1442"/>
    <w:rsid w:val="00AE71B0"/>
    <w:rsid w:val="00B02356"/>
    <w:rsid w:val="00B04F11"/>
    <w:rsid w:val="00B26567"/>
    <w:rsid w:val="00B27E35"/>
    <w:rsid w:val="00B304EB"/>
    <w:rsid w:val="00B630D9"/>
    <w:rsid w:val="00B82901"/>
    <w:rsid w:val="00B915F7"/>
    <w:rsid w:val="00BA1A8C"/>
    <w:rsid w:val="00BA3540"/>
    <w:rsid w:val="00BB7E28"/>
    <w:rsid w:val="00BD35F9"/>
    <w:rsid w:val="00BE1590"/>
    <w:rsid w:val="00BE2944"/>
    <w:rsid w:val="00BE3264"/>
    <w:rsid w:val="00C1023A"/>
    <w:rsid w:val="00C37B17"/>
    <w:rsid w:val="00C964F3"/>
    <w:rsid w:val="00C96D2C"/>
    <w:rsid w:val="00C97A60"/>
    <w:rsid w:val="00CB15C9"/>
    <w:rsid w:val="00CC03A3"/>
    <w:rsid w:val="00CC41B4"/>
    <w:rsid w:val="00CE0712"/>
    <w:rsid w:val="00CE2C42"/>
    <w:rsid w:val="00D269F3"/>
    <w:rsid w:val="00D34CD1"/>
    <w:rsid w:val="00D3704F"/>
    <w:rsid w:val="00D51D4A"/>
    <w:rsid w:val="00D81814"/>
    <w:rsid w:val="00D9653D"/>
    <w:rsid w:val="00DA09DA"/>
    <w:rsid w:val="00DA3722"/>
    <w:rsid w:val="00DB3ABE"/>
    <w:rsid w:val="00DC6776"/>
    <w:rsid w:val="00DD4210"/>
    <w:rsid w:val="00DD45DB"/>
    <w:rsid w:val="00E11961"/>
    <w:rsid w:val="00E44646"/>
    <w:rsid w:val="00E64880"/>
    <w:rsid w:val="00E6555B"/>
    <w:rsid w:val="00E76D2C"/>
    <w:rsid w:val="00E81EBD"/>
    <w:rsid w:val="00EB5DF4"/>
    <w:rsid w:val="00EC7CF0"/>
    <w:rsid w:val="00ED549B"/>
    <w:rsid w:val="00EF2E71"/>
    <w:rsid w:val="00F06BDA"/>
    <w:rsid w:val="00F420C9"/>
    <w:rsid w:val="00F57334"/>
    <w:rsid w:val="00F7422B"/>
    <w:rsid w:val="00F76D36"/>
    <w:rsid w:val="00FA51B5"/>
    <w:rsid w:val="00FB3400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0,#d67528,#d9a728,#978e8c"/>
    </o:shapedefaults>
    <o:shapelayout v:ext="edit">
      <o:idmap v:ext="edit" data="2"/>
    </o:shapelayout>
  </w:shapeDefaults>
  <w:decimalSymbol w:val=","/>
  <w:listSeparator w:val=";"/>
  <w14:docId w14:val="7D5D4C68"/>
  <w15:docId w15:val="{43E21946-CB34-4E70-A25C-9B9968A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21"/>
    <w:pPr>
      <w:spacing w:after="160" w:line="259" w:lineRule="auto"/>
    </w:pPr>
    <w:rPr>
      <w:rFonts w:ascii="Arial Narrow" w:hAnsi="Arial Narrow"/>
    </w:rPr>
  </w:style>
  <w:style w:type="paragraph" w:styleId="Titre1">
    <w:name w:val="heading 1"/>
    <w:aliases w:val="Titre Chap Vert"/>
    <w:basedOn w:val="Normal"/>
    <w:next w:val="Normal"/>
    <w:link w:val="Titre1Car"/>
    <w:qFormat/>
    <w:rsid w:val="00C97A60"/>
    <w:pPr>
      <w:keepNext/>
      <w:keepLines/>
      <w:spacing w:before="240" w:after="120" w:line="240" w:lineRule="auto"/>
      <w:contextualSpacing/>
      <w:outlineLvl w:val="0"/>
    </w:pPr>
    <w:rPr>
      <w:rFonts w:ascii="Arial" w:eastAsiaTheme="majorEastAsia" w:hAnsi="Arial" w:cstheme="majorBidi"/>
      <w:b/>
      <w:color w:val="70AD47"/>
      <w:spacing w:val="-10"/>
      <w:kern w:val="28"/>
      <w:sz w:val="4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A60"/>
  </w:style>
  <w:style w:type="paragraph" w:styleId="Pieddepage">
    <w:name w:val="footer"/>
    <w:basedOn w:val="Normal"/>
    <w:link w:val="PieddepageCar"/>
    <w:uiPriority w:val="99"/>
    <w:unhideWhenUsed/>
    <w:rsid w:val="00C9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A60"/>
  </w:style>
  <w:style w:type="character" w:customStyle="1" w:styleId="Titre1Car">
    <w:name w:val="Titre 1 Car"/>
    <w:aliases w:val="Titre Chap Vert Car"/>
    <w:basedOn w:val="Policepardfaut"/>
    <w:link w:val="Titre1"/>
    <w:rsid w:val="00C97A60"/>
    <w:rPr>
      <w:rFonts w:ascii="Arial" w:eastAsiaTheme="majorEastAsia" w:hAnsi="Arial" w:cstheme="majorBidi"/>
      <w:b/>
      <w:color w:val="70AD47"/>
      <w:spacing w:val="-10"/>
      <w:kern w:val="28"/>
      <w:sz w:val="48"/>
      <w:szCs w:val="32"/>
    </w:rPr>
  </w:style>
  <w:style w:type="table" w:styleId="Grilledutableau">
    <w:name w:val="Table Grid"/>
    <w:basedOn w:val="TableauNormal"/>
    <w:uiPriority w:val="59"/>
    <w:rsid w:val="00A3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8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34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7CF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3529B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A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arlet.dape@deltasudform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varlet.dape@deltasudformation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ltasudformation.f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F43AD-9F16-459A-BA00-97032E51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 2</dc:creator>
  <cp:lastModifiedBy>Juliette JEANNOT</cp:lastModifiedBy>
  <cp:revision>8</cp:revision>
  <cp:lastPrinted>2022-10-03T13:24:00Z</cp:lastPrinted>
  <dcterms:created xsi:type="dcterms:W3CDTF">2023-03-21T15:44:00Z</dcterms:created>
  <dcterms:modified xsi:type="dcterms:W3CDTF">2026-06-18T08:05:00Z</dcterms:modified>
</cp:coreProperties>
</file>